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4A8" w:rsidRDefault="002B3737">
      <w:pPr>
        <w:spacing w:after="0"/>
        <w:ind w:left="-589"/>
        <w:jc w:val="center"/>
        <w:rPr>
          <w:rFonts w:ascii="Times New Roman" w:hAnsi="Times New Roman"/>
          <w:b/>
          <w:sz w:val="28"/>
        </w:rPr>
      </w:pPr>
      <w:bookmarkStart w:id="0" w:name="block-943374"/>
      <w:bookmarkEnd w:id="0"/>
      <w:r>
        <w:rPr>
          <w:rFonts w:ascii="Times New Roman" w:hAnsi="Times New Roman"/>
          <w:b/>
          <w:sz w:val="28"/>
        </w:rPr>
        <w:t xml:space="preserve">Муниципальное бюджетное общеобразовательное учреждение – средняя общеобразовательная школа № 24 с углубленным изучением отдельных предметов гуманитарного профиля им. И.С. Тургенева </w:t>
      </w:r>
      <w:proofErr w:type="gramStart"/>
      <w:r>
        <w:rPr>
          <w:rFonts w:ascii="Times New Roman" w:hAnsi="Times New Roman"/>
          <w:b/>
          <w:sz w:val="28"/>
        </w:rPr>
        <w:t>г</w:t>
      </w:r>
      <w:proofErr w:type="gramEnd"/>
      <w:r>
        <w:rPr>
          <w:rFonts w:ascii="Times New Roman" w:hAnsi="Times New Roman"/>
          <w:b/>
          <w:sz w:val="28"/>
        </w:rPr>
        <w:t>. Орла</w:t>
      </w:r>
    </w:p>
    <w:p w:rsidR="00B864A8" w:rsidRDefault="002B3737">
      <w:pPr>
        <w:ind w:left="-283"/>
        <w:contextualSpacing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_____________________________________________________________________</w:t>
      </w:r>
    </w:p>
    <w:p w:rsidR="00B864A8" w:rsidRDefault="00B864A8">
      <w:pPr>
        <w:ind w:left="720"/>
        <w:contextualSpacing/>
        <w:jc w:val="center"/>
        <w:rPr>
          <w:b/>
          <w:sz w:val="28"/>
        </w:rPr>
      </w:pPr>
    </w:p>
    <w:p w:rsidR="00B864A8" w:rsidRDefault="00B864A8">
      <w:pPr>
        <w:spacing w:after="0"/>
        <w:ind w:left="-589"/>
        <w:jc w:val="center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</w:pP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Приложение к ООП НОО</w:t>
      </w:r>
    </w:p>
    <w:p w:rsidR="00B864A8" w:rsidRDefault="002B3737">
      <w:pPr>
        <w:spacing w:after="0"/>
        <w:ind w:left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</w:rPr>
        <w:t>пр.№</w:t>
      </w:r>
      <w:proofErr w:type="spellEnd"/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</w:rPr>
        <w:t xml:space="preserve"> от                               2023г. </w:t>
      </w:r>
    </w:p>
    <w:p w:rsidR="00B864A8" w:rsidRDefault="00B864A8">
      <w:pPr>
        <w:spacing w:after="0"/>
        <w:ind w:left="120"/>
      </w:pP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B864A8" w:rsidRDefault="00B864A8">
      <w:pPr>
        <w:spacing w:after="0"/>
        <w:ind w:left="120"/>
      </w:pPr>
    </w:p>
    <w:p w:rsidR="00B864A8" w:rsidRDefault="00B864A8">
      <w:pPr>
        <w:spacing w:after="0"/>
        <w:ind w:left="120"/>
      </w:pPr>
    </w:p>
    <w:p w:rsidR="00B864A8" w:rsidRDefault="00B864A8">
      <w:pPr>
        <w:spacing w:after="0"/>
        <w:ind w:left="120"/>
      </w:pPr>
    </w:p>
    <w:p w:rsidR="00B864A8" w:rsidRDefault="002B37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B864A8" w:rsidRDefault="002B37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«Обществознание»</w:t>
      </w:r>
    </w:p>
    <w:p w:rsidR="00B864A8" w:rsidRDefault="002B3737">
      <w:pPr>
        <w:spacing w:after="0"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обучающихся 11 классов </w:t>
      </w:r>
    </w:p>
    <w:p w:rsidR="00B864A8" w:rsidRDefault="002B3737">
      <w:pPr>
        <w:spacing w:after="0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2023 -2024 учебный год</w:t>
      </w: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B864A8">
      <w:pPr>
        <w:spacing w:after="0"/>
        <w:ind w:left="120"/>
        <w:jc w:val="center"/>
      </w:pPr>
    </w:p>
    <w:p w:rsidR="00B864A8" w:rsidRDefault="002B3737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​</w:t>
      </w:r>
    </w:p>
    <w:p w:rsidR="00B864A8" w:rsidRDefault="00B864A8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rPr>
          <w:rFonts w:ascii="Times New Roman" w:hAnsi="Times New Roman"/>
          <w:b/>
          <w:sz w:val="28"/>
        </w:rPr>
      </w:pPr>
    </w:p>
    <w:p w:rsidR="00B864A8" w:rsidRDefault="002B3737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Орел 2023</w:t>
      </w:r>
    </w:p>
    <w:p w:rsidR="00B864A8" w:rsidRDefault="002B3737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</w:p>
    <w:p w:rsidR="00B864A8" w:rsidRDefault="00B864A8">
      <w:pPr>
        <w:sectPr w:rsidR="00B864A8">
          <w:head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B864A8" w:rsidRDefault="002B3737">
      <w:pPr>
        <w:spacing w:after="0"/>
        <w:ind w:left="120"/>
      </w:pPr>
      <w:bookmarkStart w:id="1" w:name="block-943377"/>
      <w:bookmarkStart w:id="2" w:name="block-943375"/>
      <w:bookmarkEnd w:id="1"/>
      <w:r>
        <w:rPr>
          <w:rFonts w:ascii="Times New Roman" w:hAnsi="Times New Roman"/>
          <w:b/>
          <w:sz w:val="28"/>
        </w:rPr>
        <w:lastRenderedPageBreak/>
        <w:t xml:space="preserve">СОДЕРЖАНИЕ УЧЕБНОГО ПРЕДМЕТА «ОБЩЕСТВОЗНАНИЕ» </w:t>
      </w: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11 КЛАСС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Социальная сфера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</w:t>
      </w:r>
      <w:r>
        <w:rPr>
          <w:rFonts w:ascii="Times New Roman" w:hAnsi="Times New Roman"/>
          <w:sz w:val="28"/>
        </w:rPr>
        <w:t>социально незащищенных слоев общества в Российской Федерации.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Семья и брак. Функции и типы семьи. Семья как важнейший соц</w:t>
      </w:r>
      <w:r>
        <w:rPr>
          <w:rFonts w:ascii="Times New Roman" w:hAnsi="Times New Roman"/>
          <w:sz w:val="28"/>
        </w:rPr>
        <w:t>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>
        <w:rPr>
          <w:rFonts w:ascii="Times New Roman" w:hAnsi="Times New Roman"/>
          <w:sz w:val="28"/>
        </w:rPr>
        <w:t>Этносоциальные</w:t>
      </w:r>
      <w:proofErr w:type="spellEnd"/>
      <w:r>
        <w:rPr>
          <w:rFonts w:ascii="Times New Roman" w:hAnsi="Times New Roman"/>
          <w:sz w:val="28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Социальные нормы и отклоняющееся (</w:t>
      </w:r>
      <w:proofErr w:type="spellStart"/>
      <w:r>
        <w:rPr>
          <w:rFonts w:ascii="Times New Roman" w:hAnsi="Times New Roman"/>
          <w:sz w:val="28"/>
        </w:rPr>
        <w:t>девиантное</w:t>
      </w:r>
      <w:proofErr w:type="spellEnd"/>
      <w:r>
        <w:rPr>
          <w:rFonts w:ascii="Times New Roman" w:hAnsi="Times New Roman"/>
          <w:sz w:val="28"/>
        </w:rPr>
        <w:t>) поведение. Формы социальных девиаций. Конформизм. Социальный контрол</w:t>
      </w:r>
      <w:r>
        <w:rPr>
          <w:rFonts w:ascii="Times New Roman" w:hAnsi="Times New Roman"/>
          <w:sz w:val="28"/>
        </w:rPr>
        <w:t>ь и самоконтроль.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Политическая сфера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Политическая власть и субъекты политики </w:t>
      </w:r>
      <w:r>
        <w:rPr>
          <w:rFonts w:ascii="Times New Roman" w:hAnsi="Times New Roman"/>
          <w:sz w:val="28"/>
        </w:rPr>
        <w:t xml:space="preserve">в современном обществе. Политические институты. Политическая деятельность.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pacing w:val="-1"/>
          <w:sz w:val="28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</w:t>
      </w:r>
      <w:r>
        <w:rPr>
          <w:rFonts w:ascii="Times New Roman" w:hAnsi="Times New Roman"/>
          <w:spacing w:val="-1"/>
          <w:sz w:val="28"/>
        </w:rPr>
        <w:t xml:space="preserve">арственный суверенитет. Функции государства. Форма государства: форма правления, форма </w:t>
      </w:r>
      <w:proofErr w:type="gramStart"/>
      <w:r>
        <w:rPr>
          <w:rFonts w:ascii="Times New Roman" w:hAnsi="Times New Roman"/>
          <w:spacing w:val="-1"/>
          <w:sz w:val="28"/>
        </w:rPr>
        <w:t>государст­венного</w:t>
      </w:r>
      <w:proofErr w:type="gramEnd"/>
      <w:r>
        <w:rPr>
          <w:rFonts w:ascii="Times New Roman" w:hAnsi="Times New Roman"/>
          <w:spacing w:val="-1"/>
          <w:sz w:val="28"/>
        </w:rPr>
        <w:t xml:space="preserve"> (территориального) устройства, политический режим. Типология форм государства.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Федеративное устройство Российской Федерации. Субъекты государственной </w:t>
      </w:r>
      <w:r>
        <w:rPr>
          <w:rFonts w:ascii="Times New Roman" w:hAnsi="Times New Roman"/>
          <w:sz w:val="28"/>
        </w:rPr>
        <w:t xml:space="preserve">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</w:t>
      </w:r>
      <w:proofErr w:type="spellStart"/>
      <w:r>
        <w:rPr>
          <w:rFonts w:ascii="Times New Roman" w:hAnsi="Times New Roman"/>
          <w:sz w:val="28"/>
        </w:rPr>
        <w:t>антикоррупционная</w:t>
      </w:r>
      <w:proofErr w:type="spellEnd"/>
      <w:r>
        <w:rPr>
          <w:rFonts w:ascii="Times New Roman" w:hAnsi="Times New Roman"/>
          <w:sz w:val="28"/>
        </w:rPr>
        <w:t xml:space="preserve"> политика государства, механизмы противодействия коррупции. Обеспечение </w:t>
      </w:r>
      <w:r>
        <w:rPr>
          <w:rFonts w:ascii="Times New Roman" w:hAnsi="Times New Roman"/>
          <w:sz w:val="28"/>
        </w:rPr>
        <w:lastRenderedPageBreak/>
        <w:t>наци</w:t>
      </w:r>
      <w:r>
        <w:rPr>
          <w:rFonts w:ascii="Times New Roman" w:hAnsi="Times New Roman"/>
          <w:sz w:val="28"/>
        </w:rPr>
        <w:t>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</w:t>
      </w:r>
      <w:r>
        <w:rPr>
          <w:rFonts w:ascii="Times New Roman" w:hAnsi="Times New Roman"/>
          <w:sz w:val="28"/>
        </w:rPr>
        <w:t>, ее роль в обществе. Основные идейно-политические течения современности.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Избират</w:t>
      </w:r>
      <w:r>
        <w:rPr>
          <w:rFonts w:ascii="Times New Roman" w:hAnsi="Times New Roman"/>
          <w:sz w:val="28"/>
        </w:rPr>
        <w:t xml:space="preserve">ельная система. Типы избирательных систем: </w:t>
      </w:r>
      <w:proofErr w:type="gramStart"/>
      <w:r>
        <w:rPr>
          <w:rFonts w:ascii="Times New Roman" w:hAnsi="Times New Roman"/>
          <w:sz w:val="28"/>
        </w:rPr>
        <w:t>мажоритарная</w:t>
      </w:r>
      <w:proofErr w:type="gramEnd"/>
      <w:r>
        <w:rPr>
          <w:rFonts w:ascii="Times New Roman" w:hAnsi="Times New Roman"/>
          <w:sz w:val="28"/>
        </w:rPr>
        <w:t>, пропорциональная, смешанная. Избирательная система в Российской Федерации.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Политическая элита и политическое лидерство. Типология лидерства.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Роль средств массовой информации в политической жизни общ</w:t>
      </w:r>
      <w:r>
        <w:rPr>
          <w:rFonts w:ascii="Times New Roman" w:hAnsi="Times New Roman"/>
          <w:sz w:val="28"/>
        </w:rPr>
        <w:t>ества. Интернет в современной политической коммуникации.</w:t>
      </w: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Правовое регулирование общественных отношений в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 в системе социальных норм. Источники права. Нормативные правовые акты, их виды. Законы и законодательный процесс в Российск</w:t>
      </w:r>
      <w:r>
        <w:rPr>
          <w:rFonts w:ascii="Times New Roman" w:hAnsi="Times New Roman"/>
          <w:sz w:val="28"/>
        </w:rPr>
        <w:t>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Конституция Российской Федерации.</w:t>
      </w:r>
      <w:r>
        <w:rPr>
          <w:rFonts w:ascii="Times New Roman" w:hAnsi="Times New Roman"/>
          <w:sz w:val="28"/>
        </w:rPr>
        <w:t xml:space="preserve"> Основы конституци</w:t>
      </w:r>
      <w:r>
        <w:rPr>
          <w:rFonts w:ascii="Times New Roman" w:hAnsi="Times New Roman"/>
          <w:spacing w:val="-2"/>
          <w:sz w:val="28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</w:t>
      </w:r>
      <w:r>
        <w:rPr>
          <w:rFonts w:ascii="Times New Roman" w:hAnsi="Times New Roman"/>
          <w:spacing w:val="-2"/>
          <w:sz w:val="28"/>
        </w:rPr>
        <w:t>на Российской Федерации. Международная защита прав человека в условиях мирного и военного времени.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</w:t>
      </w:r>
      <w:r>
        <w:rPr>
          <w:rFonts w:ascii="Times New Roman" w:hAnsi="Times New Roman"/>
          <w:sz w:val="28"/>
        </w:rPr>
        <w:t xml:space="preserve">шеннолетних.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pacing w:val="-1"/>
          <w:sz w:val="28"/>
        </w:rPr>
        <w:t>Трудовое право. Трудовые правоотношения. Порядок приема на работу, заключения и расторжения т</w:t>
      </w:r>
      <w:r>
        <w:rPr>
          <w:rFonts w:ascii="Times New Roman" w:hAnsi="Times New Roman"/>
          <w:spacing w:val="-1"/>
          <w:sz w:val="28"/>
        </w:rPr>
        <w:t xml:space="preserve">рудового договора. Права и обязанности работников и работодателей. Дисциплинарная ответственность. Защита </w:t>
      </w:r>
      <w:r>
        <w:rPr>
          <w:rFonts w:ascii="Times New Roman" w:hAnsi="Times New Roman"/>
          <w:spacing w:val="-1"/>
          <w:sz w:val="28"/>
        </w:rPr>
        <w:lastRenderedPageBreak/>
        <w:t>трудовых прав работников. Особенности трудовых правоотношений несовершеннолетних работников.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Законодательство Российской Федерации о налогах и сборах.</w:t>
      </w:r>
      <w:r>
        <w:rPr>
          <w:rFonts w:ascii="Times New Roman" w:hAnsi="Times New Roman"/>
          <w:sz w:val="28"/>
        </w:rPr>
        <w:t xml:space="preserve">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</w:t>
      </w:r>
      <w:r>
        <w:rPr>
          <w:rFonts w:ascii="Times New Roman" w:hAnsi="Times New Roman"/>
          <w:sz w:val="28"/>
        </w:rPr>
        <w:t xml:space="preserve">льные организации среднего профессионального и высшего образования. Порядок оказания платных образовательных услуг.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Экологическое законодательство.</w:t>
      </w:r>
      <w:r>
        <w:rPr>
          <w:rFonts w:ascii="Times New Roman" w:hAnsi="Times New Roman"/>
          <w:sz w:val="28"/>
        </w:rPr>
        <w:t xml:space="preserve"> Экологические правонарушения. Способы защиты права на благоприятную окружающую среду.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</w:t>
      </w:r>
      <w:r>
        <w:rPr>
          <w:rFonts w:ascii="Times New Roman" w:hAnsi="Times New Roman"/>
          <w:sz w:val="28"/>
        </w:rPr>
        <w:t>бенности уголовной ответственности несовершеннолетних.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Административный процесс. Судебное производство по делам об административных право</w:t>
      </w:r>
      <w:r>
        <w:rPr>
          <w:rFonts w:ascii="Times New Roman" w:hAnsi="Times New Roman"/>
          <w:sz w:val="28"/>
        </w:rPr>
        <w:t xml:space="preserve">нарушениях.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Уголовный процесс, его принципы и стадии. Субъекты уголовного процесса. 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Конституционное судопроизводство. Арбитражное судопроизводство.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Юридическое образование, юристы как социально-профессиональная группа.</w:t>
      </w: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-589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-589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B864A8">
      <w:pPr>
        <w:spacing w:after="0"/>
        <w:ind w:left="120"/>
        <w:rPr>
          <w:rFonts w:ascii="Times New Roman" w:hAnsi="Times New Roman"/>
          <w:b/>
          <w:sz w:val="28"/>
        </w:rPr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ПЛАНИРУЕМЫЕ РЕЗУЛЬТАТЫ</w:t>
      </w:r>
      <w:r>
        <w:rPr>
          <w:rFonts w:ascii="Times New Roman" w:hAnsi="Times New Roman"/>
          <w:b/>
          <w:sz w:val="28"/>
        </w:rPr>
        <w:t xml:space="preserve"> ОСВОЕНИЯ УЧЕБНОГО ПРЕДМЕТА «ОБЩЕСТВОЗНАНИЕ»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</w:t>
      </w:r>
      <w:r>
        <w:rPr>
          <w:rFonts w:ascii="Times New Roman" w:hAnsi="Times New Roman"/>
          <w:sz w:val="28"/>
        </w:rPr>
        <w:t>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</w:t>
      </w:r>
      <w:r>
        <w:rPr>
          <w:rFonts w:ascii="Times New Roman" w:hAnsi="Times New Roman"/>
          <w:sz w:val="28"/>
        </w:rPr>
        <w:t>сновных направлений воспитательной деятельности, в том числе в части:</w:t>
      </w:r>
      <w:proofErr w:type="gramEnd"/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Гражданского воспитания: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своих конституционных прав и обязанностей,</w:t>
      </w:r>
      <w:r>
        <w:rPr>
          <w:rFonts w:ascii="Times New Roman" w:hAnsi="Times New Roman"/>
          <w:sz w:val="28"/>
        </w:rPr>
        <w:t xml:space="preserve"> уважение закона и правопорядка;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</w:t>
      </w:r>
      <w:proofErr w:type="spellStart"/>
      <w:r>
        <w:rPr>
          <w:rFonts w:ascii="Times New Roman" w:hAnsi="Times New Roman"/>
          <w:sz w:val="28"/>
        </w:rPr>
        <w:t>конфессий</w:t>
      </w:r>
      <w:proofErr w:type="spellEnd"/>
      <w:r>
        <w:rPr>
          <w:rFonts w:ascii="Times New Roman" w:hAnsi="Times New Roman"/>
          <w:sz w:val="28"/>
        </w:rPr>
        <w:t>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готовность противостоять идеологии экстремизма, национализма, ксенофобии, </w:t>
      </w:r>
      <w:r>
        <w:rPr>
          <w:rFonts w:ascii="Times New Roman" w:hAnsi="Times New Roman"/>
          <w:sz w:val="28"/>
        </w:rPr>
        <w:t>дискриминации по социальным, религиозным, расовым, национальным признакам;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умение взаимодействовать с социальными</w:t>
      </w:r>
      <w:r>
        <w:rPr>
          <w:rFonts w:ascii="Times New Roman" w:hAnsi="Times New Roman"/>
          <w:sz w:val="28"/>
        </w:rPr>
        <w:t xml:space="preserve"> институтами в соответствии с их функциями и назначением;</w:t>
      </w:r>
    </w:p>
    <w:p w:rsidR="00B864A8" w:rsidRDefault="002B3737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гуманитарной и волонтерской деятельности.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Патриотического воспитания:</w:t>
      </w:r>
    </w:p>
    <w:p w:rsidR="00B864A8" w:rsidRDefault="002B3737">
      <w:pPr>
        <w:numPr>
          <w:ilvl w:val="0"/>
          <w:numId w:val="2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864A8" w:rsidRDefault="002B3737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ценностное отношение к госуд</w:t>
      </w:r>
      <w:r>
        <w:rPr>
          <w:rFonts w:ascii="Times New Roman" w:hAnsi="Times New Roman"/>
          <w:sz w:val="28"/>
        </w:rPr>
        <w:t>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B864A8" w:rsidRDefault="002B3737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идейная убежденность, готовность к служению Отечеству и его защите, ответственность за его су</w:t>
      </w:r>
      <w:r>
        <w:rPr>
          <w:rFonts w:ascii="Times New Roman" w:hAnsi="Times New Roman"/>
          <w:sz w:val="28"/>
        </w:rPr>
        <w:t>дьбу.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Духовно-нравственного воспитания:</w:t>
      </w:r>
    </w:p>
    <w:p w:rsidR="00B864A8" w:rsidRDefault="002B373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духовных ценностей российского народа;</w:t>
      </w:r>
    </w:p>
    <w:p w:rsidR="00B864A8" w:rsidRDefault="002B3737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нравственного сознания, этического поведения;</w:t>
      </w:r>
    </w:p>
    <w:p w:rsidR="00B864A8" w:rsidRDefault="002B373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оценивать ситуацию и принимать осознанные решения, ориентируясь на морально-нравственные но</w:t>
      </w:r>
      <w:r>
        <w:rPr>
          <w:rFonts w:ascii="Times New Roman" w:hAnsi="Times New Roman"/>
          <w:sz w:val="28"/>
        </w:rPr>
        <w:t>рмы и ценности;</w:t>
      </w:r>
    </w:p>
    <w:p w:rsidR="00B864A8" w:rsidRDefault="002B373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личного вклада в построение устойчивого будущего;</w:t>
      </w:r>
    </w:p>
    <w:p w:rsidR="00B864A8" w:rsidRDefault="002B373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Эстетического воспита</w:t>
      </w:r>
      <w:r>
        <w:rPr>
          <w:rFonts w:ascii="Times New Roman" w:hAnsi="Times New Roman"/>
          <w:b/>
          <w:i/>
          <w:sz w:val="28"/>
        </w:rPr>
        <w:t>ния:</w:t>
      </w:r>
    </w:p>
    <w:p w:rsidR="00B864A8" w:rsidRDefault="002B3737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864A8" w:rsidRDefault="002B3737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</w:t>
      </w:r>
      <w:r>
        <w:rPr>
          <w:rFonts w:ascii="Times New Roman" w:hAnsi="Times New Roman"/>
          <w:sz w:val="28"/>
        </w:rPr>
        <w:t>здействие искусства;</w:t>
      </w:r>
    </w:p>
    <w:p w:rsidR="00B864A8" w:rsidRDefault="002B3737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864A8" w:rsidRDefault="002B3737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проявлять качества творческой личности.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Физического воспитания:</w:t>
      </w:r>
    </w:p>
    <w:p w:rsidR="00B864A8" w:rsidRDefault="002B3737">
      <w:pPr>
        <w:numPr>
          <w:ilvl w:val="0"/>
          <w:numId w:val="5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B864A8" w:rsidRDefault="002B3737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Трудового воспитания:</w:t>
      </w:r>
    </w:p>
    <w:p w:rsidR="00B864A8" w:rsidRDefault="002B3737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</w:t>
      </w:r>
      <w:r>
        <w:rPr>
          <w:rFonts w:ascii="Times New Roman" w:hAnsi="Times New Roman"/>
          <w:sz w:val="28"/>
        </w:rPr>
        <w:t>вность к труду, осознание ценности мастерства, трудолюбие;</w:t>
      </w:r>
    </w:p>
    <w:p w:rsidR="00B864A8" w:rsidRDefault="002B3737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B864A8" w:rsidRDefault="002B3737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интерес к различным сферам профессиональной деятельно</w:t>
      </w:r>
      <w:r>
        <w:rPr>
          <w:rFonts w:ascii="Times New Roman" w:hAnsi="Times New Roman"/>
          <w:sz w:val="28"/>
        </w:rPr>
        <w:t>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B864A8" w:rsidRDefault="002B3737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готовно</w:t>
      </w:r>
      <w:r>
        <w:rPr>
          <w:rFonts w:ascii="Times New Roman" w:hAnsi="Times New Roman"/>
          <w:sz w:val="28"/>
        </w:rPr>
        <w:t>сть и способность к образованию и самообразованию на протяжении жизни.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Экологического воспитания:</w:t>
      </w:r>
    </w:p>
    <w:p w:rsidR="00B864A8" w:rsidRDefault="002B3737">
      <w:pPr>
        <w:numPr>
          <w:ilvl w:val="0"/>
          <w:numId w:val="7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</w:t>
      </w:r>
      <w:r>
        <w:rPr>
          <w:rFonts w:ascii="Times New Roman" w:hAnsi="Times New Roman"/>
          <w:sz w:val="28"/>
        </w:rPr>
        <w:t xml:space="preserve"> характера экологических проблем;</w:t>
      </w:r>
    </w:p>
    <w:p w:rsidR="00B864A8" w:rsidRDefault="002B3737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864A8" w:rsidRDefault="002B3737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действий, приносящих вред окружающей среде;</w:t>
      </w:r>
    </w:p>
    <w:p w:rsidR="00B864A8" w:rsidRDefault="002B3737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умение прогнозировать неблагоприятные эколог</w:t>
      </w:r>
      <w:r>
        <w:rPr>
          <w:rFonts w:ascii="Times New Roman" w:hAnsi="Times New Roman"/>
          <w:sz w:val="28"/>
        </w:rPr>
        <w:t>ические последствия предпринимаемых действий, предотвращать их;</w:t>
      </w:r>
    </w:p>
    <w:p w:rsidR="00B864A8" w:rsidRDefault="002B3737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расширение опыта деятельности экологической направленности.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Ценности научного познания:</w:t>
      </w:r>
    </w:p>
    <w:p w:rsidR="00B864A8" w:rsidRDefault="002B3737">
      <w:pPr>
        <w:numPr>
          <w:ilvl w:val="0"/>
          <w:numId w:val="8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мировоззрения, соответствующего современному уровню развития науки, включая социальные</w:t>
      </w:r>
      <w:r>
        <w:rPr>
          <w:rFonts w:ascii="Times New Roman" w:hAnsi="Times New Roman"/>
          <w:sz w:val="28"/>
        </w:rPr>
        <w:t xml:space="preserve">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B864A8" w:rsidRDefault="002B3737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совершенствование языковой и читательской культуры как средства взаимодействия между людьми и познания мира; языковое и речевое р</w:t>
      </w:r>
      <w:r>
        <w:rPr>
          <w:rFonts w:ascii="Times New Roman" w:hAnsi="Times New Roman"/>
          <w:sz w:val="28"/>
        </w:rPr>
        <w:t>азвитие человека, включая понимание языка социально-экономической и политической коммуникации;</w:t>
      </w:r>
    </w:p>
    <w:p w:rsidR="00B864A8" w:rsidRDefault="002B3737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B864A8" w:rsidRDefault="002B3737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мотивация к познанию и </w:t>
      </w:r>
      <w:r>
        <w:rPr>
          <w:rFonts w:ascii="Times New Roman" w:hAnsi="Times New Roman"/>
          <w:sz w:val="28"/>
        </w:rPr>
        <w:t>творчеству, обучению и самообучению на протяжении всей жизни, интерес к изучению социальных и гуманитарных дисциплин.</w:t>
      </w:r>
    </w:p>
    <w:p w:rsidR="00B864A8" w:rsidRDefault="00B864A8">
      <w:pPr>
        <w:spacing w:after="0"/>
        <w:ind w:left="120"/>
        <w:jc w:val="both"/>
      </w:pP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</w:t>
      </w:r>
      <w:r>
        <w:rPr>
          <w:rFonts w:ascii="Times New Roman" w:hAnsi="Times New Roman"/>
          <w:sz w:val="28"/>
        </w:rPr>
        <w:t xml:space="preserve">енствуется эмоциональный интеллект, предполагающий </w:t>
      </w: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>: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</w:t>
      </w:r>
      <w:r>
        <w:rPr>
          <w:rFonts w:ascii="Times New Roman" w:hAnsi="Times New Roman"/>
          <w:sz w:val="28"/>
        </w:rPr>
        <w:t>вии и при принятии решений;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внутренней мотивации, включающей </w:t>
      </w:r>
      <w:r>
        <w:rPr>
          <w:rFonts w:ascii="Times New Roman" w:hAnsi="Times New Roman"/>
          <w:sz w:val="28"/>
        </w:rPr>
        <w:t xml:space="preserve">стремление к достижению цели и успеху, оптимизм, инициативность, умение действовать, исходя из своих возможностей; 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эмпатии</w:t>
      </w:r>
      <w:proofErr w:type="spellEnd"/>
      <w:r>
        <w:rPr>
          <w:rFonts w:ascii="Times New Roman" w:hAnsi="Times New Roman"/>
          <w:sz w:val="28"/>
        </w:rPr>
        <w:t>, включающей способность поним</w:t>
      </w:r>
      <w:r>
        <w:rPr>
          <w:rFonts w:ascii="Times New Roman" w:hAnsi="Times New Roman"/>
          <w:sz w:val="28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64A8" w:rsidRDefault="002B3737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>
        <w:rPr>
          <w:rFonts w:ascii="Times New Roman" w:hAnsi="Times New Roman"/>
          <w:sz w:val="28"/>
        </w:rPr>
        <w:t>ты.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sz w:val="28"/>
        </w:rPr>
        <w:t>Метапредметные</w:t>
      </w:r>
      <w:proofErr w:type="spellEnd"/>
      <w:r>
        <w:rPr>
          <w:rFonts w:ascii="Times New Roman" w:hAnsi="Times New Roman"/>
          <w:sz w:val="28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B864A8" w:rsidRDefault="002B3737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учебными познавательными действиями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Базовые логические </w:t>
      </w:r>
      <w:r>
        <w:rPr>
          <w:rFonts w:ascii="Times New Roman" w:hAnsi="Times New Roman"/>
          <w:i/>
          <w:sz w:val="28"/>
        </w:rPr>
        <w:t>действия: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формулировать и актуализировать социальную проблему, рассматривать ее всесторонне;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определять цели </w:t>
      </w:r>
      <w:r>
        <w:rPr>
          <w:rFonts w:ascii="Times New Roman" w:hAnsi="Times New Roman"/>
          <w:sz w:val="28"/>
        </w:rPr>
        <w:t>познавательной деятельности, задавать параметры и критерии их достижения;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выявлять закономерности и противоречия в рассматриваемых социальных явлениях и процессах;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вносить коррективы в деятельность (с учетом разных видов деятельности), оценивать соответств</w:t>
      </w:r>
      <w:r>
        <w:rPr>
          <w:rFonts w:ascii="Times New Roman" w:hAnsi="Times New Roman"/>
          <w:sz w:val="28"/>
        </w:rPr>
        <w:t>ие результатов целям, оценивать риски последствий деятельности;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64A8" w:rsidRDefault="002B3737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развивать </w:t>
      </w:r>
      <w:proofErr w:type="spellStart"/>
      <w:r>
        <w:rPr>
          <w:rFonts w:ascii="Times New Roman" w:hAnsi="Times New Roman"/>
          <w:sz w:val="28"/>
        </w:rPr>
        <w:t>креативное</w:t>
      </w:r>
      <w:proofErr w:type="spellEnd"/>
      <w:r>
        <w:rPr>
          <w:rFonts w:ascii="Times New Roman" w:hAnsi="Times New Roman"/>
          <w:sz w:val="28"/>
        </w:rPr>
        <w:t xml:space="preserve"> мышление при решении жизненных проблем, в том числе </w:t>
      </w:r>
      <w:r>
        <w:rPr>
          <w:rFonts w:ascii="Times New Roman" w:hAnsi="Times New Roman"/>
          <w:sz w:val="28"/>
        </w:rPr>
        <w:t>учебно-познавательных.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Базовые исследовательские действия: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навыки учебно-исследовательской и проектной деятельности, навыки разрешения проблем;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способность и готовность к самостоятельному поиску методов решения практических задач, приме</w:t>
      </w:r>
      <w:r>
        <w:rPr>
          <w:rFonts w:ascii="Times New Roman" w:hAnsi="Times New Roman"/>
          <w:sz w:val="28"/>
        </w:rPr>
        <w:t>нению различных методов социального познания;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формировать научный ти</w:t>
      </w:r>
      <w:r>
        <w:rPr>
          <w:rFonts w:ascii="Times New Roman" w:hAnsi="Times New Roman"/>
          <w:sz w:val="28"/>
        </w:rPr>
        <w:t>п мышления, применять научную терминологию, ключевые понятия и методы социальных наук;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социальных явлений и процессов и ак</w:t>
      </w:r>
      <w:r>
        <w:rPr>
          <w:rFonts w:ascii="Times New Roman" w:hAnsi="Times New Roman"/>
          <w:sz w:val="28"/>
        </w:rPr>
        <w:t>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результаты, полученные в ходе решения задачи, критически оценивать их достовер</w:t>
      </w:r>
      <w:r>
        <w:rPr>
          <w:rFonts w:ascii="Times New Roman" w:hAnsi="Times New Roman"/>
          <w:sz w:val="28"/>
        </w:rPr>
        <w:t>ность, прогнозировать изменение в новых условиях;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переносить знания об общественных объектах, явлениях и процес</w:t>
      </w:r>
      <w:r>
        <w:rPr>
          <w:rFonts w:ascii="Times New Roman" w:hAnsi="Times New Roman"/>
          <w:sz w:val="28"/>
        </w:rPr>
        <w:t>сах в познавательную и практическую области жизнедеятельности;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интегрировать знания из разных предметных областей;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выдвигать новые идеи, предлагать оригинальные подходы и решения;</w:t>
      </w:r>
    </w:p>
    <w:p w:rsidR="00B864A8" w:rsidRDefault="002B3737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ставить проблемы и задачи, допускающие альтернативные решения.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Работа </w:t>
      </w:r>
      <w:r>
        <w:rPr>
          <w:rFonts w:ascii="Times New Roman" w:hAnsi="Times New Roman"/>
          <w:i/>
          <w:sz w:val="28"/>
        </w:rPr>
        <w:t>с информацией:</w:t>
      </w:r>
    </w:p>
    <w:p w:rsidR="00B864A8" w:rsidRDefault="002B3737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64A8" w:rsidRDefault="002B3737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тексты в различных форматах с у</w:t>
      </w:r>
      <w:r>
        <w:rPr>
          <w:rFonts w:ascii="Times New Roman" w:hAnsi="Times New Roman"/>
          <w:sz w:val="28"/>
        </w:rPr>
        <w:t>четом назначения информации и целевой аудитории, выбирая оптимальную форму представления и визуализации;</w:t>
      </w:r>
    </w:p>
    <w:p w:rsidR="00B864A8" w:rsidRDefault="002B3737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spellStart"/>
      <w:proofErr w:type="gramStart"/>
      <w:r>
        <w:rPr>
          <w:rFonts w:ascii="Times New Roman" w:hAnsi="Times New Roman"/>
          <w:sz w:val="28"/>
        </w:rPr>
        <w:t>интернет-источников</w:t>
      </w:r>
      <w:proofErr w:type="spellEnd"/>
      <w:proofErr w:type="gramEnd"/>
      <w:r>
        <w:rPr>
          <w:rFonts w:ascii="Times New Roman" w:hAnsi="Times New Roman"/>
          <w:sz w:val="28"/>
        </w:rPr>
        <w:t xml:space="preserve">), ее соответствие </w:t>
      </w:r>
      <w:r>
        <w:rPr>
          <w:rFonts w:ascii="Times New Roman" w:hAnsi="Times New Roman"/>
          <w:sz w:val="28"/>
        </w:rPr>
        <w:t>правовым и морально-этическим нормам;</w:t>
      </w:r>
    </w:p>
    <w:p w:rsidR="00B864A8" w:rsidRDefault="002B3737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>
        <w:rPr>
          <w:rFonts w:ascii="Times New Roman" w:hAnsi="Times New Roman"/>
          <w:sz w:val="28"/>
        </w:rPr>
        <w:t>равовых и этических норм, норм информационной безопасности;</w:t>
      </w:r>
    </w:p>
    <w:p w:rsidR="00B864A8" w:rsidRDefault="002B3737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B864A8" w:rsidRDefault="002B3737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коммуникативными действиями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Общение:</w:t>
      </w:r>
    </w:p>
    <w:p w:rsidR="00B864A8" w:rsidRDefault="002B3737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осуществлять коммуникации во всех сферах </w:t>
      </w:r>
      <w:r>
        <w:rPr>
          <w:rFonts w:ascii="Times New Roman" w:hAnsi="Times New Roman"/>
          <w:sz w:val="28"/>
        </w:rPr>
        <w:t>жизни;</w:t>
      </w:r>
    </w:p>
    <w:p w:rsidR="00B864A8" w:rsidRDefault="002B3737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64A8" w:rsidRDefault="002B3737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владеть различными способами общения и взаимодействия; </w:t>
      </w:r>
      <w:proofErr w:type="spellStart"/>
      <w:r>
        <w:rPr>
          <w:rFonts w:ascii="Times New Roman" w:hAnsi="Times New Roman"/>
          <w:sz w:val="28"/>
        </w:rPr>
        <w:t>аргументированно</w:t>
      </w:r>
      <w:proofErr w:type="spellEnd"/>
      <w:r>
        <w:rPr>
          <w:rFonts w:ascii="Times New Roman" w:hAnsi="Times New Roman"/>
          <w:sz w:val="28"/>
        </w:rPr>
        <w:t xml:space="preserve"> вести диалог, уметь смягчать</w:t>
      </w:r>
      <w:r>
        <w:rPr>
          <w:rFonts w:ascii="Times New Roman" w:hAnsi="Times New Roman"/>
          <w:sz w:val="28"/>
        </w:rPr>
        <w:t xml:space="preserve"> конфликтные ситуации;</w:t>
      </w:r>
    </w:p>
    <w:p w:rsidR="00B864A8" w:rsidRDefault="002B3737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развернуто и логично излагать свою точку зрения с использованием языковых средств.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Совместная деятельность: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командной и индивидуальной работы;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выбирать тематику и методы совместных действий с учет</w:t>
      </w:r>
      <w:r>
        <w:rPr>
          <w:rFonts w:ascii="Times New Roman" w:hAnsi="Times New Roman"/>
          <w:sz w:val="28"/>
        </w:rPr>
        <w:t>ом общих интересов и возможностей каждого члена коллектива;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</w:t>
      </w:r>
      <w:r>
        <w:rPr>
          <w:rFonts w:ascii="Times New Roman" w:hAnsi="Times New Roman"/>
          <w:sz w:val="28"/>
        </w:rPr>
        <w:t>естной работы;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предлагать новые учебные исследовательские и социальные проекты, оценивать идеи с позиции новизны, оригинальности, практической</w:t>
      </w:r>
      <w:r>
        <w:rPr>
          <w:rFonts w:ascii="Times New Roman" w:hAnsi="Times New Roman"/>
          <w:sz w:val="28"/>
        </w:rPr>
        <w:t xml:space="preserve"> значимости;</w:t>
      </w:r>
    </w:p>
    <w:p w:rsidR="00B864A8" w:rsidRDefault="002B3737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64A8" w:rsidRDefault="002B3737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регулятивными действиями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Самоорганизация: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самостоятельно осуществлять познавательную </w:t>
      </w:r>
      <w:r>
        <w:rPr>
          <w:rFonts w:ascii="Times New Roman" w:hAnsi="Times New Roman"/>
          <w:sz w:val="28"/>
        </w:rPr>
        <w:t>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давать</w:t>
      </w:r>
      <w:r>
        <w:rPr>
          <w:rFonts w:ascii="Times New Roman" w:hAnsi="Times New Roman"/>
          <w:sz w:val="28"/>
        </w:rPr>
        <w:t xml:space="preserve"> оценку новым ситуациям, возникающим в познавательной и практической деятельности, в межличностных отношениях;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расширять рамки учебного предмета на основе личных предпочтений;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делать осознанный выбор стратегий поведения, решений при наличии альтернатив, ар</w:t>
      </w:r>
      <w:r>
        <w:rPr>
          <w:rFonts w:ascii="Times New Roman" w:hAnsi="Times New Roman"/>
          <w:sz w:val="28"/>
        </w:rPr>
        <w:t>гументировать сделанный выбор, брать ответственность за принятое решение;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приобретенный опыт;</w:t>
      </w:r>
    </w:p>
    <w:p w:rsidR="00B864A8" w:rsidRDefault="002B3737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Самоко</w:t>
      </w:r>
      <w:r>
        <w:rPr>
          <w:rFonts w:ascii="Times New Roman" w:hAnsi="Times New Roman"/>
          <w:i/>
          <w:sz w:val="28"/>
        </w:rPr>
        <w:t>нтроль:</w:t>
      </w:r>
    </w:p>
    <w:p w:rsidR="00B864A8" w:rsidRDefault="002B373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64A8" w:rsidRDefault="002B373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  <w:r>
        <w:rPr>
          <w:rFonts w:ascii="Times New Roman" w:hAnsi="Times New Roman"/>
          <w:sz w:val="28"/>
        </w:rPr>
        <w:t>использовать приемы рефлексии для оценки ситуации, выбора верного решения;</w:t>
      </w:r>
    </w:p>
    <w:p w:rsidR="00B864A8" w:rsidRDefault="002B373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уметь оценивать риски и своевременно принимать решения по их снижению;</w:t>
      </w:r>
    </w:p>
    <w:p w:rsidR="00B864A8" w:rsidRDefault="002B3737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мотивы и аргументы других при анализе результатов деятельности.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Принятие себя и других:</w:t>
      </w:r>
    </w:p>
    <w:p w:rsidR="00B864A8" w:rsidRDefault="002B3737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се</w:t>
      </w:r>
      <w:r>
        <w:rPr>
          <w:rFonts w:ascii="Times New Roman" w:hAnsi="Times New Roman"/>
          <w:sz w:val="28"/>
        </w:rPr>
        <w:t>бя, понимая свои недостатки и достоинства;</w:t>
      </w:r>
    </w:p>
    <w:p w:rsidR="00B864A8" w:rsidRDefault="002B3737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мотивы и аргументы других при анализе результатов деятельности;</w:t>
      </w:r>
    </w:p>
    <w:p w:rsidR="00B864A8" w:rsidRDefault="002B3737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свое право и право других на ошибки;</w:t>
      </w:r>
    </w:p>
    <w:p w:rsidR="00B864A8" w:rsidRDefault="002B3737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способность понимать мир с позиции другого человека.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firstLine="600"/>
      </w:pPr>
      <w:r>
        <w:rPr>
          <w:rFonts w:ascii="Times New Roman" w:hAnsi="Times New Roman"/>
          <w:b/>
          <w:sz w:val="28"/>
        </w:rPr>
        <w:t>11 К</w:t>
      </w:r>
      <w:r>
        <w:rPr>
          <w:rFonts w:ascii="Times New Roman" w:hAnsi="Times New Roman"/>
          <w:b/>
          <w:sz w:val="28"/>
        </w:rPr>
        <w:t>ЛАСС</w:t>
      </w:r>
    </w:p>
    <w:p w:rsidR="00B864A8" w:rsidRDefault="002B3737">
      <w:pPr>
        <w:spacing w:after="0"/>
        <w:ind w:firstLine="600"/>
      </w:pPr>
      <w:r>
        <w:rPr>
          <w:rFonts w:ascii="Times New Roman" w:hAnsi="Times New Roman"/>
          <w:b/>
          <w:sz w:val="28"/>
        </w:rPr>
        <w:t>​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1) 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</w:t>
      </w:r>
      <w:r>
        <w:rPr>
          <w:rFonts w:ascii="Times New Roman" w:hAnsi="Times New Roman"/>
          <w:sz w:val="28"/>
        </w:rPr>
        <w:t>политики в Российской Федерации, в том числе в области поддержки семьи;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</w:t>
      </w:r>
      <w:r>
        <w:rPr>
          <w:rFonts w:ascii="Times New Roman" w:hAnsi="Times New Roman"/>
          <w:sz w:val="28"/>
        </w:rPr>
        <w:t xml:space="preserve">ия гражданских, семейных, трудовых, налоговых, образовательных, административных, </w:t>
      </w:r>
      <w:r>
        <w:rPr>
          <w:rFonts w:ascii="Times New Roman" w:hAnsi="Times New Roman"/>
          <w:sz w:val="28"/>
        </w:rPr>
        <w:lastRenderedPageBreak/>
        <w:t>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2) Характеризовать российские духовно-нравственные ц</w:t>
      </w:r>
      <w:r>
        <w:rPr>
          <w:rFonts w:ascii="Times New Roman" w:hAnsi="Times New Roman"/>
          <w:sz w:val="28"/>
        </w:rPr>
        <w:t>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</w:t>
      </w:r>
      <w:r>
        <w:rPr>
          <w:rFonts w:ascii="Times New Roman" w:hAnsi="Times New Roman"/>
          <w:sz w:val="28"/>
        </w:rPr>
        <w:t>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</w:t>
      </w:r>
      <w:proofErr w:type="gramEnd"/>
      <w:r>
        <w:rPr>
          <w:rFonts w:ascii="Times New Roman" w:hAnsi="Times New Roman"/>
          <w:sz w:val="28"/>
        </w:rPr>
        <w:t xml:space="preserve"> общественных </w:t>
      </w:r>
      <w:r>
        <w:rPr>
          <w:rFonts w:ascii="Times New Roman" w:hAnsi="Times New Roman"/>
          <w:sz w:val="28"/>
        </w:rPr>
        <w:t>отношений в Российской Федерации».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</w:t>
      </w:r>
      <w:r>
        <w:rPr>
          <w:rFonts w:ascii="Times New Roman" w:hAnsi="Times New Roman"/>
          <w:sz w:val="28"/>
        </w:rPr>
        <w:t>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</w:t>
      </w:r>
      <w:r>
        <w:rPr>
          <w:rFonts w:ascii="Times New Roman" w:hAnsi="Times New Roman"/>
          <w:sz w:val="28"/>
        </w:rPr>
        <w:t>, социальный контроль 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самоконтроль, социальный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</w:t>
      </w:r>
      <w:r>
        <w:rPr>
          <w:rFonts w:ascii="Times New Roman" w:hAnsi="Times New Roman"/>
          <w:sz w:val="28"/>
        </w:rPr>
        <w:t>политический процесс, право, 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</w:t>
      </w:r>
      <w:r>
        <w:rPr>
          <w:rFonts w:ascii="Times New Roman" w:hAnsi="Times New Roman"/>
          <w:sz w:val="28"/>
        </w:rPr>
        <w:t>сийской Федерации, налог;</w:t>
      </w:r>
      <w:proofErr w:type="gramEnd"/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pacing w:val="-3"/>
          <w:sz w:val="28"/>
        </w:rPr>
        <w:t xml:space="preserve">классифицировать и </w:t>
      </w:r>
      <w:proofErr w:type="spellStart"/>
      <w:r>
        <w:rPr>
          <w:rFonts w:ascii="Times New Roman" w:hAnsi="Times New Roman"/>
          <w:spacing w:val="-3"/>
          <w:sz w:val="28"/>
        </w:rPr>
        <w:t>типологизировать</w:t>
      </w:r>
      <w:proofErr w:type="spellEnd"/>
      <w:r>
        <w:rPr>
          <w:rFonts w:ascii="Times New Roman" w:hAnsi="Times New Roman"/>
          <w:spacing w:val="-3"/>
          <w:sz w:val="28"/>
        </w:rPr>
        <w:t xml:space="preserve"> на основе предложенных критериев используемые в социальных науках понятия и</w:t>
      </w:r>
      <w:r>
        <w:rPr>
          <w:rFonts w:ascii="Times New Roman" w:hAnsi="Times New Roman"/>
          <w:spacing w:val="-3"/>
          <w:sz w:val="28"/>
        </w:rPr>
        <w:t xml:space="preserve"> термины, отражающие социальные явления и процессы,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</w:t>
      </w:r>
      <w:r>
        <w:rPr>
          <w:rFonts w:ascii="Times New Roman" w:hAnsi="Times New Roman"/>
          <w:spacing w:val="-3"/>
          <w:sz w:val="28"/>
        </w:rPr>
        <w:t xml:space="preserve"> государства; политические партии; виды политического лидерства, избирательных и партийных систем, политических идеологий;</w:t>
      </w:r>
      <w:proofErr w:type="gramEnd"/>
      <w:r>
        <w:rPr>
          <w:rFonts w:ascii="Times New Roman" w:hAnsi="Times New Roman"/>
          <w:spacing w:val="-3"/>
          <w:sz w:val="28"/>
        </w:rPr>
        <w:t xml:space="preserve"> </w:t>
      </w:r>
      <w:proofErr w:type="gramStart"/>
      <w:r>
        <w:rPr>
          <w:rFonts w:ascii="Times New Roman" w:hAnsi="Times New Roman"/>
          <w:spacing w:val="-3"/>
          <w:sz w:val="28"/>
        </w:rPr>
        <w:t xml:space="preserve">правовые нормы; отрасли и </w:t>
      </w:r>
      <w:r>
        <w:rPr>
          <w:rFonts w:ascii="Times New Roman" w:hAnsi="Times New Roman"/>
          <w:spacing w:val="-3"/>
          <w:sz w:val="28"/>
        </w:rPr>
        <w:lastRenderedPageBreak/>
        <w:t xml:space="preserve">институты права; источники права; нормативные правовые акты; виды правовых отношений; правонарушения; виды </w:t>
      </w:r>
      <w:r>
        <w:rPr>
          <w:rFonts w:ascii="Times New Roman" w:hAnsi="Times New Roman"/>
          <w:spacing w:val="-3"/>
          <w:sz w:val="28"/>
        </w:rPr>
        <w:t>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</w:t>
      </w:r>
      <w:r>
        <w:rPr>
          <w:rFonts w:ascii="Times New Roman" w:hAnsi="Times New Roman"/>
          <w:spacing w:val="-3"/>
          <w:sz w:val="28"/>
        </w:rPr>
        <w:t xml:space="preserve"> права и обязанности родителей и детей; права и обязанности работников и работодателей;</w:t>
      </w:r>
      <w:proofErr w:type="gramEnd"/>
      <w:r>
        <w:rPr>
          <w:rFonts w:ascii="Times New Roman" w:hAnsi="Times New Roman"/>
          <w:spacing w:val="-3"/>
          <w:sz w:val="28"/>
        </w:rPr>
        <w:t xml:space="preserve">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</w:t>
      </w:r>
      <w:r>
        <w:rPr>
          <w:rFonts w:ascii="Times New Roman" w:hAnsi="Times New Roman"/>
          <w:spacing w:val="-3"/>
          <w:sz w:val="28"/>
        </w:rPr>
        <w:t xml:space="preserve">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4) Владеть умениями устанавливать, выявлять, объяснять причинно-следственные, функциональные, иерархические и другие связи при опи</w:t>
      </w:r>
      <w:r>
        <w:rPr>
          <w:rFonts w:ascii="Times New Roman" w:hAnsi="Times New Roman"/>
          <w:sz w:val="28"/>
        </w:rPr>
        <w:t>сании социальной структуры, формы государства,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взаимосвязи социальной, политической и других сфер жизни об</w:t>
      </w:r>
      <w:r>
        <w:rPr>
          <w:rFonts w:ascii="Times New Roman" w:hAnsi="Times New Roman"/>
          <w:sz w:val="28"/>
        </w:rPr>
        <w:t>щества; права и морали; государства и права; действия правовых регуляторов и развития общественных процессов;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</w:t>
      </w:r>
      <w:r>
        <w:rPr>
          <w:rFonts w:ascii="Times New Roman" w:hAnsi="Times New Roman"/>
          <w:sz w:val="28"/>
        </w:rPr>
        <w:t>ой Федерации; возрастания социальной мобильности; сохранения социального неравенства; социальных конфликтов; отклоняющегося (</w:t>
      </w:r>
      <w:proofErr w:type="spellStart"/>
      <w:r>
        <w:rPr>
          <w:rFonts w:ascii="Times New Roman" w:hAnsi="Times New Roman"/>
          <w:sz w:val="28"/>
        </w:rPr>
        <w:t>девиантного</w:t>
      </w:r>
      <w:proofErr w:type="spellEnd"/>
      <w:r>
        <w:rPr>
          <w:rFonts w:ascii="Times New Roman" w:hAnsi="Times New Roman"/>
          <w:sz w:val="28"/>
        </w:rPr>
        <w:t>) поведения; правонарушения и юридической ответственности за него; абсентеизма; коррупции;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характеризовать функции семьи</w:t>
      </w:r>
      <w:r>
        <w:rPr>
          <w:rFonts w:ascii="Times New Roman" w:hAnsi="Times New Roman"/>
          <w:spacing w:val="-2"/>
          <w:sz w:val="28"/>
        </w:rPr>
        <w:t>, социальных норм, включая нормы права; социального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 Иметь представления о методах изучения социальной, политической сферы жизни общества, включая универсальные методы на</w:t>
      </w:r>
      <w:r>
        <w:rPr>
          <w:rFonts w:ascii="Times New Roman" w:hAnsi="Times New Roman"/>
          <w:sz w:val="28"/>
        </w:rPr>
        <w:t>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6) Применять знания, полученные при изучении разделов «Социальная сфера», «Политическая сфе</w:t>
      </w:r>
      <w:r>
        <w:rPr>
          <w:rFonts w:ascii="Times New Roman" w:hAnsi="Times New Roman"/>
          <w:sz w:val="28"/>
        </w:rPr>
        <w:t>ра», «Правовое регулирование общественных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</w:t>
      </w:r>
      <w:r>
        <w:rPr>
          <w:rFonts w:ascii="Times New Roman" w:hAnsi="Times New Roman"/>
          <w:sz w:val="28"/>
        </w:rPr>
        <w:t xml:space="preserve">бщественных процессов в Российской Федерации, полученной из источников разного типа, включая официальные публикации на </w:t>
      </w:r>
      <w:proofErr w:type="spellStart"/>
      <w:r>
        <w:rPr>
          <w:rFonts w:ascii="Times New Roman" w:hAnsi="Times New Roman"/>
          <w:sz w:val="28"/>
        </w:rPr>
        <w:t>интернет-ресурсах</w:t>
      </w:r>
      <w:proofErr w:type="spellEnd"/>
      <w:r>
        <w:rPr>
          <w:rFonts w:ascii="Times New Roman" w:hAnsi="Times New Roman"/>
          <w:sz w:val="28"/>
        </w:rPr>
        <w:t xml:space="preserve"> государственных органов, нормативные правовые акты, государственные документы стратегического</w:t>
      </w:r>
      <w:proofErr w:type="gramEnd"/>
      <w:r>
        <w:rPr>
          <w:rFonts w:ascii="Times New Roman" w:hAnsi="Times New Roman"/>
          <w:sz w:val="28"/>
        </w:rPr>
        <w:t xml:space="preserve"> характера, публикации в С</w:t>
      </w:r>
      <w:r>
        <w:rPr>
          <w:rFonts w:ascii="Times New Roman" w:hAnsi="Times New Roman"/>
          <w:sz w:val="28"/>
        </w:rPr>
        <w:t>МИ;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</w:t>
      </w:r>
      <w:r>
        <w:rPr>
          <w:rFonts w:ascii="Times New Roman" w:hAnsi="Times New Roman"/>
          <w:sz w:val="28"/>
        </w:rPr>
        <w:t>нованные выводы, различать отдельные компоненты в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</w:t>
      </w:r>
      <w:r>
        <w:rPr>
          <w:rFonts w:ascii="Times New Roman" w:hAnsi="Times New Roman"/>
          <w:sz w:val="28"/>
        </w:rPr>
        <w:t>ации».</w:t>
      </w:r>
      <w:proofErr w:type="gramEnd"/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7) Осуществлять учебно-исследовательскую и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</w:t>
      </w:r>
      <w:r>
        <w:rPr>
          <w:rFonts w:ascii="Times New Roman" w:hAnsi="Times New Roman"/>
          <w:sz w:val="28"/>
        </w:rPr>
        <w:t xml:space="preserve">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</w:t>
      </w:r>
      <w:r>
        <w:rPr>
          <w:rFonts w:ascii="Times New Roman" w:hAnsi="Times New Roman"/>
          <w:sz w:val="28"/>
        </w:rPr>
        <w:t>ответов, анализировать неадаптированные тексты.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8)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</w:t>
      </w:r>
      <w:r>
        <w:rPr>
          <w:rFonts w:ascii="Times New Roman" w:hAnsi="Times New Roman"/>
          <w:sz w:val="28"/>
        </w:rPr>
        <w:t>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</w:t>
      </w:r>
      <w:r>
        <w:rPr>
          <w:rFonts w:ascii="Times New Roman" w:hAnsi="Times New Roman"/>
          <w:sz w:val="28"/>
        </w:rPr>
        <w:t>ой Федерации».</w:t>
      </w:r>
      <w:proofErr w:type="gramEnd"/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</w:t>
      </w:r>
      <w:r>
        <w:rPr>
          <w:rFonts w:ascii="Times New Roman" w:hAnsi="Times New Roman"/>
          <w:sz w:val="28"/>
        </w:rPr>
        <w:t>ильности,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</w:t>
      </w:r>
      <w:proofErr w:type="gramEnd"/>
      <w:r>
        <w:rPr>
          <w:rFonts w:ascii="Times New Roman" w:hAnsi="Times New Roman"/>
          <w:sz w:val="28"/>
        </w:rPr>
        <w:t xml:space="preserve"> соотношения прав и свобод человека с обяз</w:t>
      </w:r>
      <w:r>
        <w:rPr>
          <w:rFonts w:ascii="Times New Roman" w:hAnsi="Times New Roman"/>
          <w:sz w:val="28"/>
        </w:rPr>
        <w:t>анностями и правовой ответственностью;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</w:t>
      </w:r>
      <w:r>
        <w:rPr>
          <w:rFonts w:ascii="Times New Roman" w:hAnsi="Times New Roman"/>
          <w:sz w:val="28"/>
        </w:rPr>
        <w:t>кой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</w:t>
      </w:r>
      <w:r>
        <w:rPr>
          <w:rFonts w:ascii="Times New Roman" w:hAnsi="Times New Roman"/>
          <w:sz w:val="28"/>
        </w:rPr>
        <w:t>ршеннолетних работников;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особенностях</w:t>
      </w:r>
      <w:proofErr w:type="gramEnd"/>
      <w:r>
        <w:rPr>
          <w:rFonts w:ascii="Times New Roman" w:hAnsi="Times New Roman"/>
          <w:sz w:val="28"/>
        </w:rPr>
        <w:t xml:space="preserve"> уголовной ответственности несовершеннолетних для объяснения явлений социальной действительности;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конкретизировать теоретические положения о конституционных принципах национальной политики в Российской Федерации; социал</w:t>
      </w:r>
      <w:r>
        <w:rPr>
          <w:rFonts w:ascii="Times New Roman" w:hAnsi="Times New Roman"/>
          <w:sz w:val="28"/>
        </w:rPr>
        <w:t xml:space="preserve">ьных конфликтах, включая </w:t>
      </w:r>
      <w:proofErr w:type="spellStart"/>
      <w:r>
        <w:rPr>
          <w:rFonts w:ascii="Times New Roman" w:hAnsi="Times New Roman"/>
          <w:sz w:val="28"/>
        </w:rPr>
        <w:t>этносоциальные</w:t>
      </w:r>
      <w:proofErr w:type="spellEnd"/>
      <w:r>
        <w:rPr>
          <w:rFonts w:ascii="Times New Roman" w:hAnsi="Times New Roman"/>
          <w:sz w:val="28"/>
        </w:rPr>
        <w:t>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</w:t>
      </w:r>
      <w:r>
        <w:rPr>
          <w:rFonts w:ascii="Times New Roman" w:hAnsi="Times New Roman"/>
          <w:sz w:val="28"/>
        </w:rPr>
        <w:t xml:space="preserve">а современном этапе; государственном суверенитете; избирательной системе в Российской Федерации; </w:t>
      </w:r>
      <w:proofErr w:type="gramStart"/>
      <w:r>
        <w:rPr>
          <w:rFonts w:ascii="Times New Roman" w:hAnsi="Times New Roman"/>
          <w:sz w:val="28"/>
        </w:rPr>
        <w:t>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</w:t>
      </w:r>
      <w:r>
        <w:rPr>
          <w:rFonts w:ascii="Times New Roman" w:hAnsi="Times New Roman"/>
          <w:sz w:val="28"/>
        </w:rPr>
        <w:t>ской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</w:t>
      </w:r>
      <w:r>
        <w:rPr>
          <w:rFonts w:ascii="Times New Roman" w:hAnsi="Times New Roman"/>
          <w:sz w:val="28"/>
        </w:rPr>
        <w:t>чения и расторжения брака; правах и обязанностях налогоплательщика;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принципах</w:t>
      </w:r>
      <w:proofErr w:type="gramEnd"/>
      <w:r>
        <w:rPr>
          <w:rFonts w:ascii="Times New Roman" w:hAnsi="Times New Roman"/>
          <w:sz w:val="28"/>
        </w:rPr>
        <w:t xml:space="preserve">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10) Применять зна</w:t>
      </w:r>
      <w:r>
        <w:rPr>
          <w:rFonts w:ascii="Times New Roman" w:hAnsi="Times New Roman"/>
          <w:sz w:val="28"/>
        </w:rPr>
        <w:t xml:space="preserve">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</w:t>
      </w:r>
      <w:r>
        <w:rPr>
          <w:rFonts w:ascii="Times New Roman" w:hAnsi="Times New Roman"/>
          <w:sz w:val="28"/>
        </w:rPr>
        <w:lastRenderedPageBreak/>
        <w:t>государственными органами, в том числе в цифровой среде, в целях управлени</w:t>
      </w:r>
      <w:r>
        <w:rPr>
          <w:rFonts w:ascii="Times New Roman" w:hAnsi="Times New Roman"/>
          <w:sz w:val="28"/>
        </w:rPr>
        <w:t>я личными финансами и обеспечения личной финансовой безопасности.</w:t>
      </w:r>
    </w:p>
    <w:p w:rsidR="00B864A8" w:rsidRDefault="002B373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</w:t>
      </w:r>
      <w:r>
        <w:rPr>
          <w:rFonts w:ascii="Times New Roman" w:hAnsi="Times New Roman"/>
          <w:sz w:val="28"/>
        </w:rPr>
        <w:t>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</w:t>
      </w:r>
      <w:r>
        <w:rPr>
          <w:rFonts w:ascii="Times New Roman" w:hAnsi="Times New Roman"/>
          <w:sz w:val="28"/>
        </w:rPr>
        <w:t>льных норм, в том числе норм морали и права.</w:t>
      </w:r>
      <w:proofErr w:type="gramEnd"/>
    </w:p>
    <w:p w:rsidR="00B864A8" w:rsidRDefault="002B3737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</w:t>
      </w:r>
      <w:r>
        <w:rPr>
          <w:rFonts w:ascii="Times New Roman" w:hAnsi="Times New Roman"/>
          <w:sz w:val="28"/>
        </w:rPr>
        <w:t>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  <w:bookmarkStart w:id="3" w:name="block-943372"/>
      <w:bookmarkEnd w:id="2"/>
    </w:p>
    <w:p w:rsidR="00B864A8" w:rsidRDefault="00B864A8">
      <w:pPr>
        <w:sectPr w:rsidR="00B864A8">
          <w:head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B864A8" w:rsidRDefault="002B3737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lastRenderedPageBreak/>
        <w:t>Календарно-тематическое планиров</w:t>
      </w:r>
      <w:r>
        <w:rPr>
          <w:rFonts w:ascii="Times New Roman" w:hAnsi="Times New Roman"/>
          <w:b/>
          <w:sz w:val="28"/>
        </w:rPr>
        <w:t xml:space="preserve">ание (68 ч.) </w:t>
      </w:r>
    </w:p>
    <w:p w:rsidR="00B864A8" w:rsidRDefault="00B864A8">
      <w:pPr>
        <w:spacing w:after="0"/>
        <w:ind w:left="120"/>
      </w:pPr>
    </w:p>
    <w:p w:rsidR="00B864A8" w:rsidRDefault="002B3737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11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5"/>
        <w:gridCol w:w="4731"/>
        <w:gridCol w:w="1450"/>
        <w:gridCol w:w="1750"/>
        <w:gridCol w:w="2100"/>
        <w:gridCol w:w="2500"/>
      </w:tblGrid>
      <w:tr w:rsidR="00B864A8">
        <w:trPr>
          <w:trHeight w:val="473"/>
        </w:trPr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B864A8" w:rsidRDefault="00B864A8">
            <w:pPr>
              <w:spacing w:after="0"/>
              <w:ind w:left="135"/>
            </w:pPr>
          </w:p>
        </w:tc>
        <w:tc>
          <w:tcPr>
            <w:tcW w:w="4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B864A8" w:rsidRDefault="00B864A8">
            <w:pPr>
              <w:spacing w:after="0"/>
              <w:ind w:left="135"/>
            </w:pP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864A8" w:rsidRDefault="002B373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864A8" w:rsidRDefault="002B373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</w:t>
            </w:r>
            <w:proofErr w:type="spellEnd"/>
          </w:p>
        </w:tc>
      </w:tr>
      <w:tr w:rsidR="00B864A8">
        <w:trPr>
          <w:trHeight w:val="472"/>
        </w:trPr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B864A8"/>
        </w:tc>
        <w:tc>
          <w:tcPr>
            <w:tcW w:w="4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B864A8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плану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Фактически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/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/>
        </w:tc>
      </w:tr>
      <w:tr w:rsidR="00B864A8">
        <w:trPr>
          <w:trHeight w:val="200"/>
        </w:trPr>
        <w:tc>
          <w:tcPr>
            <w:tcW w:w="13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Социальная сфера (14 ч.)</w:t>
            </w: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Социальная структура общества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Социальное положение </w:t>
            </w:r>
            <w:r>
              <w:rPr>
                <w:rFonts w:ascii="Times New Roman" w:hAnsi="Times New Roman"/>
                <w:sz w:val="24"/>
              </w:rPr>
              <w:t>личности в обществе и пути его изменения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Социальная мобильность и ее виды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Семья как социальный институт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Семья и семейные ценности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Этнические общности и нации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Национальная политика в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Социальные нормы и отклоняющееся поведение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Социальный контроль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Социальный конфликт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профессиональной деятельности социолога и социального психолога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Повторительно-обобщающий урок по </w:t>
            </w:r>
            <w:r>
              <w:rPr>
                <w:rFonts w:ascii="Times New Roman" w:hAnsi="Times New Roman"/>
                <w:sz w:val="24"/>
              </w:rPr>
              <w:lastRenderedPageBreak/>
              <w:t>теме "Социальная сфера"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"Социальная сфера"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13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Политическая сфера (20 ч.)</w:t>
            </w: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Политическая власть и политические отношения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Политические институты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Политическая система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Государство - основной институт</w:t>
            </w:r>
            <w:r>
              <w:rPr>
                <w:rFonts w:ascii="Times New Roman" w:hAnsi="Times New Roman"/>
                <w:sz w:val="24"/>
              </w:rPr>
              <w:t xml:space="preserve"> политической системы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Формы государства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Государство Российская Федерация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Государственное управление в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Национальная безопасность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Политическая культура общества и личности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Политическая идеология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Политический процесс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Участники политического процесса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Политические партии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Типы избирательных систем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Избирательная система Российской </w:t>
            </w:r>
            <w:r>
              <w:rPr>
                <w:rFonts w:ascii="Times New Roman" w:hAnsi="Times New Roman"/>
                <w:sz w:val="24"/>
              </w:rPr>
              <w:t>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Политическая элита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Политическое лидерство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"Политическая сфера"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"Политическая сфера"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13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3. Правовое регулирование </w:t>
            </w:r>
            <w:r>
              <w:rPr>
                <w:rFonts w:ascii="Times New Roman" w:hAnsi="Times New Roman"/>
                <w:b/>
                <w:sz w:val="24"/>
              </w:rPr>
              <w:t>общественных отношений в Российской Федерации (34 ч.)</w:t>
            </w: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Система права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Правовые отношения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Правонарушения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Конституция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Конституционные права и </w:t>
            </w:r>
            <w:r>
              <w:rPr>
                <w:rFonts w:ascii="Times New Roman" w:hAnsi="Times New Roman"/>
                <w:sz w:val="24"/>
              </w:rPr>
              <w:t>свободы человека и гражданина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Механизмы защиты прав человека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Организационно-правовые </w:t>
            </w:r>
            <w:r>
              <w:rPr>
                <w:rFonts w:ascii="Times New Roman" w:hAnsi="Times New Roman"/>
                <w:sz w:val="24"/>
              </w:rPr>
              <w:t>формы юридических лиц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Права и обязанности родителей и детей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трудовых правоотношений с участием несовершеннолетних </w:t>
            </w:r>
            <w:r>
              <w:rPr>
                <w:rFonts w:ascii="Times New Roman" w:hAnsi="Times New Roman"/>
                <w:sz w:val="24"/>
              </w:rPr>
              <w:t>работников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Система образования в </w:t>
            </w:r>
            <w:r>
              <w:rPr>
                <w:rFonts w:ascii="Times New Roman" w:hAnsi="Times New Roman"/>
                <w:sz w:val="24"/>
              </w:rPr>
              <w:t>Российской Федерации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Экологическое законодательство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Уголовное 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sz w:val="24"/>
              </w:rPr>
              <w:t>конституционного, арбитражного процессов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принципы гражданского процесса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принципы административного процесса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принципы уголовного процесса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Повторительно-обобщающий урок по теме "Правовое </w:t>
            </w:r>
            <w:r>
              <w:rPr>
                <w:rFonts w:ascii="Times New Roman" w:hAnsi="Times New Roman"/>
                <w:sz w:val="24"/>
              </w:rPr>
              <w:t>регулирование общественных отношений в Российской Федерации"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sz w:val="24"/>
              </w:rPr>
              <w:t>проектно-исследовательской деятельности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Повторительно-обобщающий урок по теме "Правовое регулирование </w:t>
            </w:r>
            <w:r>
              <w:rPr>
                <w:rFonts w:ascii="Times New Roman" w:hAnsi="Times New Roman"/>
                <w:sz w:val="24"/>
              </w:rPr>
              <w:t>общественных отношений в Российской Федерации"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B864A8">
        <w:trPr>
          <w:trHeight w:val="144"/>
        </w:trPr>
        <w:tc>
          <w:tcPr>
            <w:tcW w:w="5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864A8" w:rsidRDefault="002B3737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ПРОГРАММЕ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2B3737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A8" w:rsidRDefault="00B864A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</w:tbl>
    <w:p w:rsidR="00B864A8" w:rsidRDefault="00B864A8">
      <w:bookmarkStart w:id="4" w:name="_GoBack"/>
      <w:bookmarkEnd w:id="3"/>
      <w:bookmarkEnd w:id="4"/>
    </w:p>
    <w:sectPr w:rsidR="00B864A8" w:rsidSect="00B864A8">
      <w:headerReference w:type="default" r:id="rId9"/>
      <w:pgSz w:w="16383" w:h="11906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737" w:rsidRDefault="002B3737" w:rsidP="00B864A8">
      <w:pPr>
        <w:spacing w:after="0" w:line="240" w:lineRule="auto"/>
      </w:pPr>
      <w:r>
        <w:separator/>
      </w:r>
    </w:p>
  </w:endnote>
  <w:endnote w:type="continuationSeparator" w:id="0">
    <w:p w:rsidR="002B3737" w:rsidRDefault="002B3737" w:rsidP="00B8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737" w:rsidRDefault="002B3737" w:rsidP="00B864A8">
      <w:pPr>
        <w:spacing w:after="0" w:line="240" w:lineRule="auto"/>
      </w:pPr>
      <w:r>
        <w:separator/>
      </w:r>
    </w:p>
  </w:footnote>
  <w:footnote w:type="continuationSeparator" w:id="0">
    <w:p w:rsidR="002B3737" w:rsidRDefault="002B3737" w:rsidP="00B86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4A8" w:rsidRDefault="00B864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4A8" w:rsidRDefault="00B864A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4A8" w:rsidRDefault="00B864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7003A"/>
    <w:multiLevelType w:val="multilevel"/>
    <w:tmpl w:val="D2188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410F58"/>
    <w:multiLevelType w:val="multilevel"/>
    <w:tmpl w:val="B3BA8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40713"/>
    <w:multiLevelType w:val="multilevel"/>
    <w:tmpl w:val="22C89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581CE5"/>
    <w:multiLevelType w:val="multilevel"/>
    <w:tmpl w:val="781ADC2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730169"/>
    <w:multiLevelType w:val="multilevel"/>
    <w:tmpl w:val="8A36E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BE3A63"/>
    <w:multiLevelType w:val="multilevel"/>
    <w:tmpl w:val="73503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660812"/>
    <w:multiLevelType w:val="multilevel"/>
    <w:tmpl w:val="846E12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B0455A"/>
    <w:multiLevelType w:val="multilevel"/>
    <w:tmpl w:val="BA249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2C39B7"/>
    <w:multiLevelType w:val="multilevel"/>
    <w:tmpl w:val="DF401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437BD1"/>
    <w:multiLevelType w:val="multilevel"/>
    <w:tmpl w:val="A0683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F900AF"/>
    <w:multiLevelType w:val="multilevel"/>
    <w:tmpl w:val="ECEE2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D9449C"/>
    <w:multiLevelType w:val="multilevel"/>
    <w:tmpl w:val="C8D04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F93C2F"/>
    <w:multiLevelType w:val="multilevel"/>
    <w:tmpl w:val="49CA1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4A1DF6"/>
    <w:multiLevelType w:val="multilevel"/>
    <w:tmpl w:val="52F4C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454ECB"/>
    <w:multiLevelType w:val="multilevel"/>
    <w:tmpl w:val="F7BC9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2C4C20"/>
    <w:multiLevelType w:val="multilevel"/>
    <w:tmpl w:val="4FACD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2018DC"/>
    <w:multiLevelType w:val="multilevel"/>
    <w:tmpl w:val="5D528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270D2C"/>
    <w:multiLevelType w:val="multilevel"/>
    <w:tmpl w:val="213E8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9E7200"/>
    <w:multiLevelType w:val="multilevel"/>
    <w:tmpl w:val="59BCD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34343C"/>
    <w:multiLevelType w:val="multilevel"/>
    <w:tmpl w:val="6434B2F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8"/>
  </w:num>
  <w:num w:numId="5">
    <w:abstractNumId w:val="15"/>
  </w:num>
  <w:num w:numId="6">
    <w:abstractNumId w:val="14"/>
  </w:num>
  <w:num w:numId="7">
    <w:abstractNumId w:val="4"/>
  </w:num>
  <w:num w:numId="8">
    <w:abstractNumId w:val="5"/>
  </w:num>
  <w:num w:numId="9">
    <w:abstractNumId w:val="18"/>
  </w:num>
  <w:num w:numId="10">
    <w:abstractNumId w:val="6"/>
  </w:num>
  <w:num w:numId="11">
    <w:abstractNumId w:val="10"/>
  </w:num>
  <w:num w:numId="12">
    <w:abstractNumId w:val="17"/>
  </w:num>
  <w:num w:numId="13">
    <w:abstractNumId w:val="13"/>
  </w:num>
  <w:num w:numId="14">
    <w:abstractNumId w:val="19"/>
  </w:num>
  <w:num w:numId="15">
    <w:abstractNumId w:val="2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4A8"/>
    <w:rsid w:val="002B3737"/>
    <w:rsid w:val="00697787"/>
    <w:rsid w:val="00B8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864A8"/>
  </w:style>
  <w:style w:type="paragraph" w:styleId="10">
    <w:name w:val="heading 1"/>
    <w:basedOn w:val="a"/>
    <w:next w:val="a"/>
    <w:link w:val="11"/>
    <w:uiPriority w:val="9"/>
    <w:qFormat/>
    <w:rsid w:val="00B864A8"/>
    <w:pPr>
      <w:keepNext/>
      <w:keepLines/>
      <w:spacing w:before="48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rsid w:val="00B864A8"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B864A8"/>
    <w:pPr>
      <w:keepNext/>
      <w:keepLines/>
      <w:spacing w:before="20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rsid w:val="00B864A8"/>
    <w:pPr>
      <w:keepNext/>
      <w:keepLines/>
      <w:spacing w:before="20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next w:val="a"/>
    <w:link w:val="50"/>
    <w:uiPriority w:val="9"/>
    <w:qFormat/>
    <w:rsid w:val="00B864A8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864A8"/>
  </w:style>
  <w:style w:type="paragraph" w:styleId="21">
    <w:name w:val="toc 2"/>
    <w:next w:val="a"/>
    <w:link w:val="22"/>
    <w:uiPriority w:val="39"/>
    <w:rsid w:val="00B864A8"/>
    <w:pPr>
      <w:ind w:left="200"/>
    </w:pPr>
  </w:style>
  <w:style w:type="character" w:customStyle="1" w:styleId="22">
    <w:name w:val="Оглавление 2 Знак"/>
    <w:link w:val="21"/>
    <w:rsid w:val="00B864A8"/>
  </w:style>
  <w:style w:type="paragraph" w:styleId="41">
    <w:name w:val="toc 4"/>
    <w:next w:val="a"/>
    <w:link w:val="42"/>
    <w:uiPriority w:val="39"/>
    <w:rsid w:val="00B864A8"/>
    <w:pPr>
      <w:ind w:left="600"/>
    </w:pPr>
  </w:style>
  <w:style w:type="character" w:customStyle="1" w:styleId="42">
    <w:name w:val="Оглавление 4 Знак"/>
    <w:link w:val="41"/>
    <w:rsid w:val="00B864A8"/>
  </w:style>
  <w:style w:type="paragraph" w:styleId="6">
    <w:name w:val="toc 6"/>
    <w:next w:val="a"/>
    <w:link w:val="60"/>
    <w:uiPriority w:val="39"/>
    <w:rsid w:val="00B864A8"/>
    <w:pPr>
      <w:ind w:left="1000"/>
    </w:pPr>
  </w:style>
  <w:style w:type="character" w:customStyle="1" w:styleId="60">
    <w:name w:val="Оглавление 6 Знак"/>
    <w:link w:val="6"/>
    <w:rsid w:val="00B864A8"/>
  </w:style>
  <w:style w:type="paragraph" w:customStyle="1" w:styleId="12">
    <w:name w:val="Основной шрифт абзаца1"/>
    <w:link w:val="7"/>
    <w:rsid w:val="00B864A8"/>
  </w:style>
  <w:style w:type="paragraph" w:styleId="7">
    <w:name w:val="toc 7"/>
    <w:next w:val="a"/>
    <w:link w:val="70"/>
    <w:uiPriority w:val="39"/>
    <w:rsid w:val="00B864A8"/>
    <w:pPr>
      <w:ind w:left="1200"/>
    </w:pPr>
  </w:style>
  <w:style w:type="character" w:customStyle="1" w:styleId="70">
    <w:name w:val="Оглавление 7 Знак"/>
    <w:link w:val="7"/>
    <w:rsid w:val="00B864A8"/>
  </w:style>
  <w:style w:type="character" w:customStyle="1" w:styleId="30">
    <w:name w:val="Заголовок 3 Знак"/>
    <w:basedOn w:val="1"/>
    <w:link w:val="3"/>
    <w:rsid w:val="00B864A8"/>
    <w:rPr>
      <w:rFonts w:asciiTheme="majorHAnsi" w:hAnsiTheme="majorHAnsi"/>
      <w:b/>
      <w:color w:val="5B9BD5" w:themeColor="accent1"/>
    </w:rPr>
  </w:style>
  <w:style w:type="paragraph" w:styleId="31">
    <w:name w:val="toc 3"/>
    <w:next w:val="a"/>
    <w:link w:val="32"/>
    <w:uiPriority w:val="39"/>
    <w:rsid w:val="00B864A8"/>
    <w:pPr>
      <w:ind w:left="400"/>
    </w:pPr>
  </w:style>
  <w:style w:type="character" w:customStyle="1" w:styleId="32">
    <w:name w:val="Оглавление 3 Знак"/>
    <w:link w:val="31"/>
    <w:rsid w:val="00B864A8"/>
  </w:style>
  <w:style w:type="paragraph" w:styleId="a3">
    <w:name w:val="caption"/>
    <w:basedOn w:val="a"/>
    <w:next w:val="a"/>
    <w:link w:val="a4"/>
    <w:rsid w:val="00B864A8"/>
    <w:pPr>
      <w:spacing w:line="240" w:lineRule="auto"/>
    </w:pPr>
    <w:rPr>
      <w:b/>
      <w:color w:val="5B9BD5" w:themeColor="accent1"/>
      <w:sz w:val="18"/>
    </w:rPr>
  </w:style>
  <w:style w:type="character" w:customStyle="1" w:styleId="a4">
    <w:name w:val="Название объекта Знак"/>
    <w:basedOn w:val="1"/>
    <w:link w:val="a3"/>
    <w:rsid w:val="00B864A8"/>
    <w:rPr>
      <w:b/>
      <w:color w:val="5B9BD5" w:themeColor="accent1"/>
      <w:sz w:val="18"/>
    </w:rPr>
  </w:style>
  <w:style w:type="character" w:customStyle="1" w:styleId="50">
    <w:name w:val="Заголовок 5 Знак"/>
    <w:link w:val="5"/>
    <w:rsid w:val="00B864A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B864A8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3">
    <w:name w:val="Гиперссылка1"/>
    <w:basedOn w:val="12"/>
    <w:link w:val="a5"/>
    <w:rsid w:val="00B864A8"/>
    <w:rPr>
      <w:color w:val="0563C1" w:themeColor="hyperlink"/>
      <w:u w:val="single"/>
    </w:rPr>
  </w:style>
  <w:style w:type="character" w:styleId="a5">
    <w:name w:val="Hyperlink"/>
    <w:basedOn w:val="a0"/>
    <w:link w:val="13"/>
    <w:rsid w:val="00B864A8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B864A8"/>
    <w:rPr>
      <w:rFonts w:ascii="XO Thames" w:hAnsi="XO Thames"/>
    </w:rPr>
  </w:style>
  <w:style w:type="character" w:customStyle="1" w:styleId="Footnote0">
    <w:name w:val="Footnote"/>
    <w:link w:val="Footnote"/>
    <w:rsid w:val="00B864A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B864A8"/>
    <w:rPr>
      <w:rFonts w:ascii="XO Thames" w:hAnsi="XO Thames"/>
      <w:b/>
    </w:rPr>
  </w:style>
  <w:style w:type="character" w:customStyle="1" w:styleId="15">
    <w:name w:val="Оглавление 1 Знак"/>
    <w:link w:val="14"/>
    <w:rsid w:val="00B864A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B864A8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864A8"/>
    <w:rPr>
      <w:rFonts w:ascii="XO Thames" w:hAnsi="XO Thames"/>
      <w:sz w:val="20"/>
    </w:rPr>
  </w:style>
  <w:style w:type="paragraph" w:styleId="a6">
    <w:name w:val="Normal Indent"/>
    <w:basedOn w:val="a"/>
    <w:link w:val="a7"/>
    <w:rsid w:val="00B864A8"/>
    <w:pPr>
      <w:ind w:left="720"/>
    </w:pPr>
  </w:style>
  <w:style w:type="character" w:customStyle="1" w:styleId="a7">
    <w:name w:val="Обычный отступ Знак"/>
    <w:basedOn w:val="1"/>
    <w:link w:val="a6"/>
    <w:rsid w:val="00B864A8"/>
  </w:style>
  <w:style w:type="paragraph" w:styleId="9">
    <w:name w:val="toc 9"/>
    <w:next w:val="a"/>
    <w:link w:val="90"/>
    <w:uiPriority w:val="39"/>
    <w:rsid w:val="00B864A8"/>
    <w:pPr>
      <w:ind w:left="1600"/>
    </w:pPr>
  </w:style>
  <w:style w:type="character" w:customStyle="1" w:styleId="90">
    <w:name w:val="Оглавление 9 Знак"/>
    <w:link w:val="9"/>
    <w:rsid w:val="00B864A8"/>
  </w:style>
  <w:style w:type="paragraph" w:styleId="a8">
    <w:name w:val="header"/>
    <w:basedOn w:val="a"/>
    <w:link w:val="a9"/>
    <w:rsid w:val="00B864A8"/>
    <w:pPr>
      <w:tabs>
        <w:tab w:val="center" w:pos="4680"/>
        <w:tab w:val="right" w:pos="9360"/>
      </w:tabs>
    </w:pPr>
  </w:style>
  <w:style w:type="character" w:customStyle="1" w:styleId="a9">
    <w:name w:val="Верхний колонтитул Знак"/>
    <w:basedOn w:val="1"/>
    <w:link w:val="a8"/>
    <w:rsid w:val="00B864A8"/>
  </w:style>
  <w:style w:type="paragraph" w:styleId="8">
    <w:name w:val="toc 8"/>
    <w:next w:val="a"/>
    <w:link w:val="80"/>
    <w:uiPriority w:val="39"/>
    <w:rsid w:val="00B864A8"/>
    <w:pPr>
      <w:ind w:left="1400"/>
    </w:pPr>
  </w:style>
  <w:style w:type="character" w:customStyle="1" w:styleId="80">
    <w:name w:val="Оглавление 8 Знак"/>
    <w:link w:val="8"/>
    <w:rsid w:val="00B864A8"/>
  </w:style>
  <w:style w:type="paragraph" w:customStyle="1" w:styleId="16">
    <w:name w:val="Выделение1"/>
    <w:basedOn w:val="12"/>
    <w:link w:val="aa"/>
    <w:rsid w:val="00B864A8"/>
    <w:rPr>
      <w:i/>
    </w:rPr>
  </w:style>
  <w:style w:type="character" w:styleId="aa">
    <w:name w:val="Emphasis"/>
    <w:basedOn w:val="a0"/>
    <w:link w:val="16"/>
    <w:rsid w:val="00B864A8"/>
    <w:rPr>
      <w:i/>
    </w:rPr>
  </w:style>
  <w:style w:type="paragraph" w:styleId="51">
    <w:name w:val="toc 5"/>
    <w:next w:val="a"/>
    <w:link w:val="52"/>
    <w:uiPriority w:val="39"/>
    <w:rsid w:val="00B864A8"/>
    <w:pPr>
      <w:ind w:left="800"/>
    </w:pPr>
  </w:style>
  <w:style w:type="character" w:customStyle="1" w:styleId="52">
    <w:name w:val="Оглавление 5 Знак"/>
    <w:link w:val="51"/>
    <w:rsid w:val="00B864A8"/>
  </w:style>
  <w:style w:type="paragraph" w:styleId="ab">
    <w:name w:val="Subtitle"/>
    <w:basedOn w:val="a"/>
    <w:next w:val="a"/>
    <w:link w:val="ac"/>
    <w:uiPriority w:val="11"/>
    <w:qFormat/>
    <w:rsid w:val="00B864A8"/>
    <w:pPr>
      <w:numPr>
        <w:ilvl w:val="1"/>
      </w:numPr>
      <w:ind w:left="86"/>
    </w:pPr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sid w:val="00B864A8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rsid w:val="00B864A8"/>
    <w:pPr>
      <w:ind w:left="1800"/>
    </w:pPr>
  </w:style>
  <w:style w:type="character" w:customStyle="1" w:styleId="toc100">
    <w:name w:val="toc 10"/>
    <w:link w:val="toc10"/>
    <w:rsid w:val="00B864A8"/>
  </w:style>
  <w:style w:type="paragraph" w:styleId="ad">
    <w:name w:val="Title"/>
    <w:basedOn w:val="a"/>
    <w:next w:val="a"/>
    <w:link w:val="ae"/>
    <w:uiPriority w:val="10"/>
    <w:qFormat/>
    <w:rsid w:val="00B864A8"/>
    <w:pPr>
      <w:spacing w:after="300"/>
      <w:contextualSpacing/>
    </w:pPr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sid w:val="00B864A8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B864A8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basedOn w:val="1"/>
    <w:link w:val="2"/>
    <w:rsid w:val="00B864A8"/>
    <w:rPr>
      <w:rFonts w:asciiTheme="majorHAnsi" w:hAnsiTheme="majorHAnsi"/>
      <w:b/>
      <w:color w:val="5B9BD5" w:themeColor="accent1"/>
      <w:sz w:val="26"/>
    </w:rPr>
  </w:style>
  <w:style w:type="table" w:styleId="af">
    <w:name w:val="Table Grid"/>
    <w:basedOn w:val="a1"/>
    <w:rsid w:val="00B86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5119</Words>
  <Characters>29183</Characters>
  <Application>Microsoft Office Word</Application>
  <DocSecurity>0</DocSecurity>
  <Lines>243</Lines>
  <Paragraphs>68</Paragraphs>
  <ScaleCrop>false</ScaleCrop>
  <Company>HP</Company>
  <LinksUpToDate>false</LinksUpToDate>
  <CharactersWithSpaces>34234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Матюхин</dc:creator>
  <cp:lastModifiedBy>Игорь Матюхин</cp:lastModifiedBy>
  <cp:revision>2</cp:revision>
  <dcterms:created xsi:type="dcterms:W3CDTF">2023-09-07T14:26:00Z</dcterms:created>
  <dcterms:modified xsi:type="dcterms:W3CDTF">2023-09-07T14:26:00Z</dcterms:modified>
</cp:coreProperties>
</file>